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89" w:rsidRPr="00833E7C" w:rsidRDefault="00833E7C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33E7C">
        <w:rPr>
          <w:rFonts w:ascii="PT Astra Serif" w:hAnsi="PT Astra Serif"/>
          <w:b/>
          <w:sz w:val="28"/>
          <w:szCs w:val="28"/>
        </w:rPr>
        <w:t>Администрация города Тулы</w:t>
      </w:r>
    </w:p>
    <w:p w:rsidR="00833E7C" w:rsidRPr="00833E7C" w:rsidRDefault="00833E7C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33E7C" w:rsidRPr="00833E7C" w:rsidRDefault="00833E7C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833E7C">
        <w:rPr>
          <w:rFonts w:ascii="PT Astra Serif" w:hAnsi="PT Astra Serif"/>
          <w:b/>
          <w:sz w:val="28"/>
          <w:szCs w:val="28"/>
        </w:rPr>
        <w:t>ПОСТАНОВЛЕНИЕ</w:t>
      </w:r>
    </w:p>
    <w:p w:rsidR="00833E7C" w:rsidRPr="00833E7C" w:rsidRDefault="00833E7C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33E7C" w:rsidRPr="00833E7C" w:rsidRDefault="00833E7C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833E7C">
        <w:rPr>
          <w:rFonts w:ascii="PT Astra Serif" w:hAnsi="PT Astra Serif"/>
          <w:b/>
          <w:sz w:val="28"/>
          <w:szCs w:val="28"/>
        </w:rPr>
        <w:t xml:space="preserve">от 11.08.2023 </w:t>
      </w:r>
      <w:r w:rsidRPr="00833E7C">
        <w:rPr>
          <w:rFonts w:ascii="PT Astra Serif" w:hAnsi="PT Astra Serif"/>
          <w:b/>
          <w:sz w:val="28"/>
          <w:szCs w:val="28"/>
        </w:rPr>
        <w:tab/>
      </w:r>
      <w:r w:rsidRPr="00833E7C">
        <w:rPr>
          <w:rFonts w:ascii="PT Astra Serif" w:hAnsi="PT Astra Serif"/>
          <w:b/>
          <w:sz w:val="28"/>
          <w:szCs w:val="28"/>
        </w:rPr>
        <w:tab/>
      </w:r>
      <w:r w:rsidRPr="00833E7C">
        <w:rPr>
          <w:rFonts w:ascii="PT Astra Serif" w:hAnsi="PT Astra Serif"/>
          <w:b/>
          <w:sz w:val="28"/>
          <w:szCs w:val="28"/>
        </w:rPr>
        <w:tab/>
      </w:r>
      <w:r w:rsidRPr="00833E7C">
        <w:rPr>
          <w:rFonts w:ascii="PT Astra Serif" w:hAnsi="PT Astra Serif"/>
          <w:b/>
          <w:sz w:val="28"/>
          <w:szCs w:val="28"/>
        </w:rPr>
        <w:tab/>
      </w:r>
      <w:r w:rsidRPr="00833E7C">
        <w:rPr>
          <w:rFonts w:ascii="PT Astra Serif" w:hAnsi="PT Astra Serif"/>
          <w:b/>
          <w:sz w:val="28"/>
          <w:szCs w:val="28"/>
        </w:rPr>
        <w:tab/>
      </w:r>
      <w:r w:rsidRPr="00833E7C">
        <w:rPr>
          <w:rFonts w:ascii="PT Astra Serif" w:hAnsi="PT Astra Serif"/>
          <w:b/>
          <w:sz w:val="28"/>
          <w:szCs w:val="28"/>
        </w:rPr>
        <w:tab/>
        <w:t>№ 393</w:t>
      </w:r>
    </w:p>
    <w:p w:rsidR="008A62F8" w:rsidRPr="00833E7C" w:rsidRDefault="008A62F8" w:rsidP="00833E7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8A62F8" w:rsidRPr="005000E3" w:rsidRDefault="008A62F8" w:rsidP="00C009FA">
      <w:pPr>
        <w:contextualSpacing/>
        <w:rPr>
          <w:rFonts w:ascii="PT Astra Serif" w:hAnsi="PT Astra Serif"/>
          <w:sz w:val="28"/>
          <w:szCs w:val="28"/>
        </w:rPr>
      </w:pPr>
    </w:p>
    <w:p w:rsidR="00064D37" w:rsidRPr="00823D06" w:rsidRDefault="00064D37" w:rsidP="00A82FA4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064D37" w:rsidRPr="00823D06" w:rsidRDefault="00064D37" w:rsidP="00A82FA4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064D37" w:rsidRPr="00823D06" w:rsidRDefault="009E307A" w:rsidP="00A82FA4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города Тулы от 30.12</w:t>
      </w:r>
      <w:r w:rsidR="00064D37" w:rsidRPr="00823D06">
        <w:rPr>
          <w:rFonts w:ascii="PT Astra Serif" w:hAnsi="PT Astra Serif"/>
          <w:sz w:val="28"/>
          <w:szCs w:val="28"/>
        </w:rPr>
        <w:t>.202</w:t>
      </w:r>
      <w:r w:rsidRPr="00823D06">
        <w:rPr>
          <w:rFonts w:ascii="PT Astra Serif" w:hAnsi="PT Astra Serif"/>
          <w:sz w:val="28"/>
          <w:szCs w:val="28"/>
        </w:rPr>
        <w:t>2</w:t>
      </w:r>
      <w:r w:rsidR="00064D37" w:rsidRPr="00823D06">
        <w:rPr>
          <w:rFonts w:ascii="PT Astra Serif" w:hAnsi="PT Astra Serif"/>
          <w:sz w:val="28"/>
          <w:szCs w:val="28"/>
        </w:rPr>
        <w:t xml:space="preserve"> № </w:t>
      </w:r>
      <w:r w:rsidR="00DC26A2" w:rsidRPr="00823D06">
        <w:rPr>
          <w:rFonts w:ascii="PT Astra Serif" w:hAnsi="PT Astra Serif"/>
          <w:sz w:val="28"/>
          <w:szCs w:val="28"/>
        </w:rPr>
        <w:t>7</w:t>
      </w:r>
      <w:r w:rsidRPr="00823D06">
        <w:rPr>
          <w:rFonts w:ascii="PT Astra Serif" w:hAnsi="PT Astra Serif"/>
          <w:sz w:val="28"/>
          <w:szCs w:val="28"/>
        </w:rPr>
        <w:t>03</w:t>
      </w:r>
    </w:p>
    <w:p w:rsidR="00064D37" w:rsidRPr="00823D06" w:rsidRDefault="00064D37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64D37" w:rsidRPr="00823D06" w:rsidRDefault="00064D37" w:rsidP="005000E3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В соответствии </w:t>
      </w:r>
      <w:r w:rsidR="00DC26A2" w:rsidRPr="00823D06">
        <w:rPr>
          <w:rFonts w:ascii="PT Astra Serif" w:hAnsi="PT Astra Serif"/>
          <w:sz w:val="28"/>
          <w:szCs w:val="28"/>
        </w:rPr>
        <w:t xml:space="preserve">с </w:t>
      </w:r>
      <w:r w:rsidRPr="00823D06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18 сентября 2020 года № 1492 «Об общих требованиях </w:t>
      </w:r>
      <w:r w:rsidR="00C357BA" w:rsidRPr="00823D06">
        <w:rPr>
          <w:rFonts w:ascii="PT Astra Serif" w:hAnsi="PT Astra Serif"/>
          <w:sz w:val="28"/>
          <w:szCs w:val="28"/>
        </w:rPr>
        <w:t xml:space="preserve">             </w:t>
      </w:r>
      <w:r w:rsidRPr="00823D06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</w:t>
      </w:r>
      <w:r w:rsidR="00EB0CF3" w:rsidRPr="00823D06">
        <w:rPr>
          <w:rFonts w:ascii="PT Astra Serif" w:hAnsi="PT Astra Serif"/>
          <w:sz w:val="28"/>
          <w:szCs w:val="28"/>
        </w:rPr>
        <w:t>П</w:t>
      </w:r>
      <w:r w:rsidRPr="00823D06">
        <w:rPr>
          <w:rFonts w:ascii="PT Astra Serif" w:hAnsi="PT Astra Serif"/>
          <w:sz w:val="28"/>
          <w:szCs w:val="28"/>
        </w:rPr>
        <w:t>равительства Российской Федерации</w:t>
      </w:r>
      <w:r w:rsidR="007B2AEF" w:rsidRPr="00823D06">
        <w:rPr>
          <w:rFonts w:ascii="PT Astra Serif" w:hAnsi="PT Astra Serif"/>
          <w:sz w:val="28"/>
          <w:szCs w:val="28"/>
        </w:rPr>
        <w:t xml:space="preserve">           </w:t>
      </w:r>
      <w:r w:rsidRPr="00823D06">
        <w:rPr>
          <w:rFonts w:ascii="PT Astra Serif" w:hAnsi="PT Astra Serif"/>
          <w:sz w:val="28"/>
          <w:szCs w:val="28"/>
        </w:rPr>
        <w:t xml:space="preserve"> и отдельных положений некоторых актов Правительства Российской Федерации», на основании Устава муниципального образования город Тула администрация города Тулы ПОСТАНОВЛЯЕТ:</w:t>
      </w:r>
    </w:p>
    <w:p w:rsidR="00064D37" w:rsidRPr="00823D06" w:rsidRDefault="00064D37" w:rsidP="0050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1. </w:t>
      </w:r>
      <w:r w:rsidR="00075375" w:rsidRPr="00823D06">
        <w:rPr>
          <w:rFonts w:ascii="PT Astra Serif" w:hAnsi="PT Astra Serif"/>
          <w:sz w:val="28"/>
          <w:szCs w:val="28"/>
        </w:rPr>
        <w:t xml:space="preserve">Утвердить изменения, вносимые </w:t>
      </w:r>
      <w:r w:rsidRPr="00823D06">
        <w:rPr>
          <w:rFonts w:ascii="PT Astra Serif" w:hAnsi="PT Astra Serif"/>
          <w:sz w:val="28"/>
          <w:szCs w:val="28"/>
        </w:rPr>
        <w:t>в постановлени</w:t>
      </w:r>
      <w:r w:rsidR="00715E3B" w:rsidRPr="00823D06">
        <w:rPr>
          <w:rFonts w:ascii="PT Astra Serif" w:hAnsi="PT Astra Serif"/>
          <w:sz w:val="28"/>
          <w:szCs w:val="28"/>
        </w:rPr>
        <w:t>е администрации города Тулы от</w:t>
      </w:r>
      <w:r w:rsidR="00075375" w:rsidRPr="00823D06">
        <w:rPr>
          <w:rFonts w:ascii="PT Astra Serif" w:hAnsi="PT Astra Serif"/>
          <w:sz w:val="28"/>
          <w:szCs w:val="28"/>
        </w:rPr>
        <w:t xml:space="preserve"> </w:t>
      </w:r>
      <w:r w:rsidR="00715E3B" w:rsidRPr="00823D06">
        <w:rPr>
          <w:rFonts w:ascii="PT Astra Serif" w:hAnsi="PT Astra Serif"/>
          <w:sz w:val="28"/>
          <w:szCs w:val="28"/>
        </w:rPr>
        <w:t>30.12</w:t>
      </w:r>
      <w:r w:rsidRPr="00823D06">
        <w:rPr>
          <w:rFonts w:ascii="PT Astra Serif" w:hAnsi="PT Astra Serif"/>
          <w:sz w:val="28"/>
          <w:szCs w:val="28"/>
        </w:rPr>
        <w:t>.202</w:t>
      </w:r>
      <w:r w:rsidR="00715E3B" w:rsidRPr="00823D06">
        <w:rPr>
          <w:rFonts w:ascii="PT Astra Serif" w:hAnsi="PT Astra Serif"/>
          <w:sz w:val="28"/>
          <w:szCs w:val="28"/>
        </w:rPr>
        <w:t>2</w:t>
      </w:r>
      <w:r w:rsidRPr="00823D06">
        <w:rPr>
          <w:rFonts w:ascii="PT Astra Serif" w:hAnsi="PT Astra Serif"/>
          <w:sz w:val="28"/>
          <w:szCs w:val="28"/>
        </w:rPr>
        <w:t xml:space="preserve"> № </w:t>
      </w:r>
      <w:r w:rsidR="00715E3B" w:rsidRPr="00823D06">
        <w:rPr>
          <w:rFonts w:ascii="PT Astra Serif" w:hAnsi="PT Astra Serif"/>
          <w:sz w:val="28"/>
          <w:szCs w:val="28"/>
        </w:rPr>
        <w:t>703</w:t>
      </w:r>
      <w:r w:rsidRPr="00823D06">
        <w:rPr>
          <w:rFonts w:ascii="PT Astra Serif" w:hAnsi="PT Astra Serif"/>
          <w:sz w:val="28"/>
          <w:szCs w:val="28"/>
        </w:rPr>
        <w:t xml:space="preserve"> «</w:t>
      </w:r>
      <w:r w:rsidR="005000E3" w:rsidRPr="00823D06">
        <w:rPr>
          <w:rFonts w:ascii="PT Astra Serif" w:hAnsi="PT Astra Serif"/>
          <w:sz w:val="28"/>
          <w:szCs w:val="28"/>
        </w:rPr>
        <w:t xml:space="preserve">Об утверждении Порядка предоставления из бюджета муниципального образования город Тула </w:t>
      </w:r>
      <w:r w:rsidR="005000E3" w:rsidRPr="00823D06">
        <w:rPr>
          <w:rFonts w:ascii="PT Astra Serif" w:hAnsi="PT Astra Serif"/>
          <w:bCs/>
          <w:sz w:val="28"/>
          <w:szCs w:val="28"/>
        </w:rPr>
        <w:t>субсидии муниципальному казенному предприятию муниципального образования город Тула «</w:t>
      </w:r>
      <w:proofErr w:type="spellStart"/>
      <w:r w:rsidR="005000E3" w:rsidRPr="00823D06">
        <w:rPr>
          <w:rFonts w:ascii="PT Astra Serif" w:hAnsi="PT Astra Serif"/>
          <w:bCs/>
          <w:sz w:val="28"/>
          <w:szCs w:val="28"/>
        </w:rPr>
        <w:t>Тулагорсвет</w:t>
      </w:r>
      <w:proofErr w:type="spellEnd"/>
      <w:r w:rsidR="005000E3" w:rsidRPr="00823D06">
        <w:rPr>
          <w:rFonts w:ascii="PT Astra Serif" w:hAnsi="PT Astra Serif"/>
          <w:bCs/>
          <w:sz w:val="28"/>
          <w:szCs w:val="28"/>
        </w:rPr>
        <w:t xml:space="preserve">»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</w:t>
      </w:r>
      <w:r w:rsidR="00075375" w:rsidRPr="00823D06">
        <w:rPr>
          <w:rFonts w:ascii="PT Astra Serif" w:hAnsi="PT Astra Serif"/>
          <w:bCs/>
          <w:sz w:val="28"/>
          <w:szCs w:val="28"/>
        </w:rPr>
        <w:br/>
      </w:r>
      <w:r w:rsidR="005000E3" w:rsidRPr="00823D06">
        <w:rPr>
          <w:rFonts w:ascii="PT Astra Serif" w:hAnsi="PT Astra Serif"/>
          <w:bCs/>
          <w:sz w:val="28"/>
          <w:szCs w:val="28"/>
        </w:rPr>
        <w:t>от линий электропередач</w:t>
      </w:r>
      <w:r w:rsidRPr="00823D06">
        <w:rPr>
          <w:rFonts w:ascii="PT Astra Serif" w:hAnsi="PT Astra Serif"/>
          <w:sz w:val="28"/>
          <w:szCs w:val="28"/>
        </w:rPr>
        <w:t xml:space="preserve">» </w:t>
      </w:r>
      <w:r w:rsidR="00075375" w:rsidRPr="00823D06">
        <w:rPr>
          <w:rFonts w:ascii="PT Astra Serif" w:hAnsi="PT Astra Serif"/>
          <w:sz w:val="28"/>
          <w:szCs w:val="28"/>
        </w:rPr>
        <w:t>(приложение).</w:t>
      </w:r>
    </w:p>
    <w:p w:rsidR="00081B60" w:rsidRPr="00823D06" w:rsidRDefault="00081B60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2. Разместить постановление на официальном сайте администрации города Тулы в информационно-телекоммуникационной сети «Интернет».</w:t>
      </w:r>
    </w:p>
    <w:p w:rsidR="008344CD" w:rsidRPr="00823D06" w:rsidRDefault="00C009FA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3. Постановление вступает в силу со дня </w:t>
      </w:r>
      <w:r w:rsidR="00243998" w:rsidRPr="00823D06">
        <w:rPr>
          <w:rFonts w:ascii="PT Astra Serif" w:hAnsi="PT Astra Serif"/>
          <w:sz w:val="28"/>
          <w:szCs w:val="28"/>
        </w:rPr>
        <w:t>официального опубликования</w:t>
      </w:r>
      <w:r w:rsidRPr="00823D06">
        <w:rPr>
          <w:rFonts w:ascii="PT Astra Serif" w:hAnsi="PT Astra Serif"/>
          <w:sz w:val="28"/>
          <w:szCs w:val="28"/>
        </w:rPr>
        <w:t>.</w:t>
      </w:r>
    </w:p>
    <w:p w:rsidR="00F21EFE" w:rsidRPr="00823D06" w:rsidRDefault="00F21EFE" w:rsidP="00EE7096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2FA4" w:rsidRPr="00823D06" w:rsidRDefault="00214082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Глава администрации </w:t>
      </w:r>
    </w:p>
    <w:p w:rsidR="00C009FA" w:rsidRPr="00823D06" w:rsidRDefault="00214082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города Тулы</w:t>
      </w:r>
      <w:r w:rsidRPr="00823D06">
        <w:rPr>
          <w:rFonts w:ascii="PT Astra Serif" w:hAnsi="PT Astra Serif"/>
          <w:sz w:val="28"/>
          <w:szCs w:val="28"/>
        </w:rPr>
        <w:tab/>
        <w:t xml:space="preserve">                            </w:t>
      </w:r>
      <w:r w:rsidR="002A12E1" w:rsidRPr="00823D06">
        <w:rPr>
          <w:rFonts w:ascii="PT Astra Serif" w:hAnsi="PT Astra Serif"/>
          <w:sz w:val="28"/>
          <w:szCs w:val="28"/>
        </w:rPr>
        <w:t xml:space="preserve">     </w:t>
      </w:r>
      <w:r w:rsidRPr="00823D06">
        <w:rPr>
          <w:rFonts w:ascii="PT Astra Serif" w:hAnsi="PT Astra Serif"/>
          <w:sz w:val="28"/>
          <w:szCs w:val="28"/>
        </w:rPr>
        <w:t xml:space="preserve">  </w:t>
      </w:r>
      <w:r w:rsidR="00A82FA4" w:rsidRPr="00823D06">
        <w:rPr>
          <w:rFonts w:ascii="PT Astra Serif" w:hAnsi="PT Astra Serif"/>
          <w:sz w:val="28"/>
          <w:szCs w:val="28"/>
        </w:rPr>
        <w:t xml:space="preserve">                              </w:t>
      </w:r>
      <w:r w:rsidRPr="00823D06">
        <w:rPr>
          <w:rFonts w:ascii="PT Astra Serif" w:hAnsi="PT Astra Serif"/>
          <w:sz w:val="28"/>
          <w:szCs w:val="28"/>
        </w:rPr>
        <w:t xml:space="preserve">   </w:t>
      </w:r>
      <w:r w:rsidR="009F4D8B" w:rsidRPr="00823D06">
        <w:rPr>
          <w:rFonts w:ascii="PT Astra Serif" w:hAnsi="PT Astra Serif"/>
          <w:sz w:val="28"/>
          <w:szCs w:val="28"/>
        </w:rPr>
        <w:t>И.И. Беспалов</w:t>
      </w:r>
    </w:p>
    <w:p w:rsidR="0091387D" w:rsidRPr="00823D06" w:rsidRDefault="0091387D" w:rsidP="00EE7096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357BA" w:rsidRPr="00823D06" w:rsidRDefault="00C357BA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357BA" w:rsidRPr="00823D06" w:rsidRDefault="00C357BA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41D7" w:rsidRPr="00823D06" w:rsidRDefault="00E541D7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41D7" w:rsidRPr="00823D06" w:rsidRDefault="00E541D7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41D7" w:rsidRPr="00823D06" w:rsidRDefault="00E541D7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B2E80" w:rsidRPr="00823D06" w:rsidRDefault="005000E3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DB2E80"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риложение </w:t>
      </w:r>
    </w:p>
    <w:p w:rsidR="00DB2E80" w:rsidRPr="00823D06" w:rsidRDefault="00DB2E80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к постановлению </w:t>
      </w:r>
    </w:p>
    <w:p w:rsidR="00DB2E80" w:rsidRPr="00823D06" w:rsidRDefault="00DB2E80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от «___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_»_</w:t>
      </w:r>
      <w:proofErr w:type="gramEnd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________2023 №_______</w:t>
      </w:r>
    </w:p>
    <w:p w:rsidR="00B65FA6" w:rsidRPr="00823D06" w:rsidRDefault="00B65FA6" w:rsidP="00DB2E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5375" w:rsidRPr="00823D06" w:rsidRDefault="00075375" w:rsidP="000753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hAnsi="PT Astra Serif"/>
          <w:sz w:val="28"/>
          <w:szCs w:val="28"/>
        </w:rPr>
        <w:lastRenderedPageBreak/>
        <w:t xml:space="preserve">Изменения, вносимые в постановление администрации города Тулы </w:t>
      </w:r>
      <w:r w:rsidRPr="00823D06">
        <w:rPr>
          <w:rFonts w:ascii="PT Astra Serif" w:hAnsi="PT Astra Serif"/>
          <w:sz w:val="28"/>
          <w:szCs w:val="28"/>
        </w:rPr>
        <w:br/>
        <w:t xml:space="preserve">от 30.12.2022 № 703 «Об утверждении Порядка предоставления из бюджета муниципального образования город Тула </w:t>
      </w:r>
      <w:r w:rsidRPr="00823D06">
        <w:rPr>
          <w:rFonts w:ascii="PT Astra Serif" w:hAnsi="PT Astra Serif"/>
          <w:bCs/>
          <w:sz w:val="28"/>
          <w:szCs w:val="28"/>
        </w:rPr>
        <w:t>субсидии муниципальному казенному предприятию муниципального образования город Тула «</w:t>
      </w:r>
      <w:proofErr w:type="spellStart"/>
      <w:r w:rsidRPr="00823D06">
        <w:rPr>
          <w:rFonts w:ascii="PT Astra Serif" w:hAnsi="PT Astra Serif"/>
          <w:bCs/>
          <w:sz w:val="28"/>
          <w:szCs w:val="28"/>
        </w:rPr>
        <w:t>Тулагорсвет</w:t>
      </w:r>
      <w:proofErr w:type="spellEnd"/>
      <w:r w:rsidRPr="00823D06">
        <w:rPr>
          <w:rFonts w:ascii="PT Astra Serif" w:hAnsi="PT Astra Serif"/>
          <w:bCs/>
          <w:sz w:val="28"/>
          <w:szCs w:val="28"/>
        </w:rPr>
        <w:t>»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</w:t>
      </w:r>
      <w:r w:rsidRPr="00823D06">
        <w:rPr>
          <w:rFonts w:ascii="PT Astra Serif" w:hAnsi="PT Astra Serif"/>
          <w:bCs/>
          <w:sz w:val="28"/>
          <w:szCs w:val="28"/>
        </w:rPr>
        <w:br/>
        <w:t xml:space="preserve"> питающихся от линий электропередач</w:t>
      </w:r>
      <w:r w:rsidRPr="00823D06">
        <w:rPr>
          <w:rFonts w:ascii="PT Astra Serif" w:hAnsi="PT Astra Serif"/>
          <w:sz w:val="28"/>
          <w:szCs w:val="28"/>
        </w:rPr>
        <w:t>»</w:t>
      </w:r>
    </w:p>
    <w:p w:rsidR="00075375" w:rsidRPr="00823D06" w:rsidRDefault="00075375" w:rsidP="0007537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5375" w:rsidRPr="00823D06" w:rsidRDefault="00075375" w:rsidP="00075375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         1. Подпункт «г)» пункта 6 приложения к постановлению изложить </w:t>
      </w:r>
      <w:r w:rsidRPr="00823D06">
        <w:rPr>
          <w:rFonts w:ascii="PT Astra Serif" w:hAnsi="PT Astra Serif"/>
          <w:sz w:val="28"/>
          <w:szCs w:val="28"/>
        </w:rPr>
        <w:br/>
        <w:t>в новой редакции: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«г) не </w:t>
      </w:r>
      <w:r w:rsidRPr="00823D06">
        <w:rPr>
          <w:rFonts w:ascii="PT Astra Serif" w:hAnsi="PT Astra Serif" w:cs="PT Astra Serif"/>
          <w:sz w:val="28"/>
          <w:szCs w:val="28"/>
        </w:rPr>
        <w:t xml:space="preserve">являться иностранным юридическим лицом, в том числе местом регистрации которого является государство или территория, включенные          в утверждаемый Министерством финансов Российской Федерации </w:t>
      </w:r>
      <w:hyperlink r:id="rId7" w:history="1">
        <w:r w:rsidRPr="00823D06">
          <w:rPr>
            <w:rFonts w:ascii="PT Astra Serif" w:hAnsi="PT Astra Serif" w:cs="PT Astra Serif"/>
            <w:sz w:val="28"/>
            <w:szCs w:val="28"/>
          </w:rPr>
          <w:t>перечень</w:t>
        </w:r>
      </w:hyperlink>
      <w:r w:rsidRPr="00823D06">
        <w:rPr>
          <w:rFonts w:ascii="PT Astra Serif" w:hAnsi="PT Astra Serif" w:cs="PT Astra Serif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    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            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23D06">
        <w:rPr>
          <w:rFonts w:ascii="PT Astra Serif" w:hAnsi="PT Astra Serif" w:cs="PT Astra Serif"/>
          <w:sz w:val="28"/>
          <w:szCs w:val="28"/>
        </w:rPr>
        <w:t xml:space="preserve">2. Подпункт «г)» пункта 7 приложения к постановлению изложить </w:t>
      </w:r>
      <w:r w:rsidRPr="00823D06">
        <w:rPr>
          <w:rFonts w:ascii="PT Astra Serif" w:hAnsi="PT Astra Serif" w:cs="PT Astra Serif"/>
          <w:sz w:val="28"/>
          <w:szCs w:val="28"/>
        </w:rPr>
        <w:br/>
        <w:t xml:space="preserve">в новой редакции:        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823D06">
        <w:rPr>
          <w:rFonts w:ascii="PT Astra Serif" w:hAnsi="PT Astra Serif" w:cs="PT Astra Serif"/>
          <w:sz w:val="28"/>
          <w:szCs w:val="28"/>
        </w:rPr>
        <w:t>«г) справка налогового органа об исполнении налогоплательщиком (плательщиком сбора, плательщиком страховых взносов, налоговым агентом)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23D06">
        <w:rPr>
          <w:rFonts w:ascii="PT Astra Serif" w:hAnsi="PT Astra Serif" w:cs="PT Astra Serif"/>
          <w:sz w:val="28"/>
          <w:szCs w:val="28"/>
        </w:rPr>
        <w:t>обязанности по уплате налогов, сборов, страховых взносов, пеней, штрафов, процентов по форме, утвержденной Приказом Федеральной налоговой службы от 23.11.2022 года № ЕД-7-8/1123@;».</w:t>
      </w:r>
    </w:p>
    <w:p w:rsidR="00075375" w:rsidRPr="00823D06" w:rsidRDefault="00075375" w:rsidP="0007537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3. Пункт 25 приложения к постановлению изложить в новой редакции:</w:t>
      </w:r>
    </w:p>
    <w:p w:rsidR="00823D06" w:rsidRDefault="00075375" w:rsidP="00823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 xml:space="preserve">«25. Получатель субсидии ежемесячно, не позднее 25 числа месяца, следующего за отчетным, представляет в Управление отчет об использовании средств субсидии за истекший месяц по электроэнергии, потребляемой для обеспечения работоспособности специальных наружных установок и других конструкций, питающихся от линий </w:t>
      </w:r>
      <w:proofErr w:type="gramStart"/>
      <w:r w:rsidRPr="00823D06">
        <w:rPr>
          <w:rFonts w:ascii="PT Astra Serif" w:hAnsi="PT Astra Serif" w:cs="TimesNewRomanPSMT"/>
          <w:sz w:val="28"/>
          <w:szCs w:val="28"/>
        </w:rPr>
        <w:t xml:space="preserve">электропередач,   </w:t>
      </w:r>
      <w:proofErr w:type="gramEnd"/>
      <w:r w:rsidRPr="00823D06">
        <w:rPr>
          <w:rFonts w:ascii="PT Astra Serif" w:hAnsi="PT Astra Serif" w:cs="TimesNewRomanPSMT"/>
          <w:sz w:val="28"/>
          <w:szCs w:val="28"/>
        </w:rPr>
        <w:t xml:space="preserve">     с приложением следующих документов:</w:t>
      </w:r>
      <w:r w:rsidR="00823D06">
        <w:rPr>
          <w:rFonts w:ascii="PT Astra Serif" w:hAnsi="PT Astra Serif" w:cs="TimesNewRomanPSMT"/>
          <w:sz w:val="28"/>
          <w:szCs w:val="28"/>
        </w:rPr>
        <w:t xml:space="preserve"> </w:t>
      </w:r>
    </w:p>
    <w:p w:rsidR="00075375" w:rsidRPr="00823D06" w:rsidRDefault="00075375" w:rsidP="00823D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>копию контракта (договора), дополнительных соглашений к контракту (договору) - при наличии, если нет изменений к контракту (договору) предоставляется единожды;</w:t>
      </w:r>
    </w:p>
    <w:p w:rsidR="00075375" w:rsidRPr="00823D06" w:rsidRDefault="00075375" w:rsidP="00075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 xml:space="preserve"> копии актов;</w:t>
      </w:r>
    </w:p>
    <w:p w:rsidR="00075375" w:rsidRPr="00823D06" w:rsidRDefault="00075375" w:rsidP="00075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>копии счетов, счетов-фактур;</w:t>
      </w:r>
    </w:p>
    <w:p w:rsidR="00075375" w:rsidRPr="00823D06" w:rsidRDefault="00075375" w:rsidP="00075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lastRenderedPageBreak/>
        <w:t>копии иных документов, подтверждающих объем затрат (при наличии);</w:t>
      </w:r>
    </w:p>
    <w:p w:rsidR="00075375" w:rsidRPr="00823D06" w:rsidRDefault="00075375" w:rsidP="000753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>отчет о фактических расходах по электроэнергии для обеспечения работоспособности специальных наружных установок и других конструкций, питающихся от линий электропередач, согласно приложению 6 настоящего Порядка.».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 xml:space="preserve">           4. Пункт 26 приложения к постановлению изложить в новой редакции:</w:t>
      </w:r>
    </w:p>
    <w:p w:rsidR="00075375" w:rsidRPr="00823D06" w:rsidRDefault="00075375" w:rsidP="000753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TimesNewRomanPSMT"/>
          <w:sz w:val="28"/>
          <w:szCs w:val="28"/>
        </w:rPr>
      </w:pPr>
      <w:r w:rsidRPr="00823D06">
        <w:rPr>
          <w:rFonts w:ascii="PT Astra Serif" w:hAnsi="PT Astra Serif" w:cs="TimesNewRomanPSMT"/>
          <w:sz w:val="28"/>
          <w:szCs w:val="28"/>
        </w:rPr>
        <w:t>«26. В случае, если сумма фактических расходов Получателя субсидии по потребленной электроэнергии за отчетный месяц меньше (больше) размера предоставленной субсидии, соответствующая разница подлежит зачету в счет предстоящих платежей, за исключением расходов последнего месяца текущего финансового года.».</w:t>
      </w:r>
    </w:p>
    <w:p w:rsidR="00F13566" w:rsidRPr="00823D06" w:rsidRDefault="00075375" w:rsidP="0007537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>5. Приложение 6 к Порядку предоставления из бюджета муниципального образования город Тула субсидии муниципальному казенному предприятию муниципального образования город Тула «</w:t>
      </w:r>
      <w:proofErr w:type="spellStart"/>
      <w:r w:rsidRPr="00823D06">
        <w:rPr>
          <w:rFonts w:ascii="PT Astra Serif" w:hAnsi="PT Astra Serif"/>
          <w:sz w:val="28"/>
          <w:szCs w:val="28"/>
        </w:rPr>
        <w:t>Тулагорсвет</w:t>
      </w:r>
      <w:proofErr w:type="spellEnd"/>
      <w:r w:rsidRPr="00823D06">
        <w:rPr>
          <w:rFonts w:ascii="PT Astra Serif" w:hAnsi="PT Astra Serif"/>
          <w:sz w:val="28"/>
          <w:szCs w:val="28"/>
        </w:rPr>
        <w:t>»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 изложить в новой редакции</w:t>
      </w:r>
      <w:r w:rsidR="00F13566" w:rsidRPr="00823D06">
        <w:rPr>
          <w:rFonts w:ascii="PT Astra Serif" w:hAnsi="PT Astra Serif"/>
          <w:sz w:val="28"/>
          <w:szCs w:val="28"/>
        </w:rPr>
        <w:t>:</w:t>
      </w:r>
    </w:p>
    <w:p w:rsidR="00F13566" w:rsidRPr="00823D06" w:rsidRDefault="00075375" w:rsidP="00F1356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hAnsi="PT Astra Serif"/>
          <w:sz w:val="28"/>
          <w:szCs w:val="28"/>
        </w:rPr>
        <w:t xml:space="preserve"> </w:t>
      </w:r>
      <w:r w:rsidR="00F13566" w:rsidRPr="00823D06">
        <w:rPr>
          <w:rFonts w:ascii="PT Astra Serif" w:eastAsia="Times New Roman" w:hAnsi="PT Astra Serif"/>
          <w:sz w:val="28"/>
          <w:szCs w:val="28"/>
          <w:lang w:eastAsia="ru-RU"/>
        </w:rPr>
        <w:t>«Приложение 6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к Порядку предоставления из бюджета 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sz w:val="28"/>
          <w:szCs w:val="28"/>
        </w:rPr>
        <w:t xml:space="preserve">муниципального образования город Тула </w:t>
      </w:r>
      <w:r w:rsidRPr="00823D06">
        <w:rPr>
          <w:rFonts w:ascii="PT Astra Serif" w:hAnsi="PT Astra Serif"/>
          <w:bCs/>
          <w:sz w:val="28"/>
          <w:szCs w:val="28"/>
        </w:rPr>
        <w:t>субсидии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 xml:space="preserve"> муниципальному казенному предприятию муниципального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 xml:space="preserve"> образования город Тула «</w:t>
      </w:r>
      <w:proofErr w:type="spellStart"/>
      <w:r w:rsidRPr="00823D06">
        <w:rPr>
          <w:rFonts w:ascii="PT Astra Serif" w:hAnsi="PT Astra Serif"/>
          <w:bCs/>
          <w:sz w:val="28"/>
          <w:szCs w:val="28"/>
        </w:rPr>
        <w:t>Тулагорсвет</w:t>
      </w:r>
      <w:proofErr w:type="spellEnd"/>
      <w:r w:rsidRPr="00823D06">
        <w:rPr>
          <w:rFonts w:ascii="PT Astra Serif" w:hAnsi="PT Astra Serif"/>
          <w:bCs/>
          <w:sz w:val="28"/>
          <w:szCs w:val="28"/>
        </w:rPr>
        <w:t xml:space="preserve">» на организацию 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 xml:space="preserve">наружного освещения территории муниципального 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 xml:space="preserve">образования город Тула и обеспечение работоспособности </w:t>
      </w:r>
    </w:p>
    <w:p w:rsidR="00F13566" w:rsidRPr="00823D06" w:rsidRDefault="00F13566" w:rsidP="00F1356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>специальных наружных установок и других конструкций,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823D06">
        <w:rPr>
          <w:rFonts w:ascii="PT Astra Serif" w:hAnsi="PT Astra Serif"/>
          <w:bCs/>
          <w:sz w:val="28"/>
          <w:szCs w:val="28"/>
        </w:rPr>
        <w:t xml:space="preserve"> питающихся от линий электропередач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ОТЧЕТ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о фактических расходах </w:t>
      </w:r>
      <w:r w:rsidRPr="00823D06">
        <w:rPr>
          <w:rFonts w:ascii="PT Astra Serif" w:hAnsi="PT Astra Serif"/>
          <w:sz w:val="28"/>
          <w:szCs w:val="28"/>
        </w:rPr>
        <w:t>МКП МО город Тула «</w:t>
      </w:r>
      <w:proofErr w:type="spellStart"/>
      <w:r w:rsidRPr="00823D06">
        <w:rPr>
          <w:rFonts w:ascii="PT Astra Serif" w:hAnsi="PT Astra Serif"/>
          <w:sz w:val="28"/>
          <w:szCs w:val="28"/>
        </w:rPr>
        <w:t>Тулагорсвет</w:t>
      </w:r>
      <w:proofErr w:type="spellEnd"/>
      <w:r w:rsidRPr="00823D06">
        <w:rPr>
          <w:rFonts w:ascii="PT Astra Serif" w:hAnsi="PT Astra Serif"/>
          <w:sz w:val="28"/>
          <w:szCs w:val="28"/>
        </w:rPr>
        <w:t xml:space="preserve">» </w:t>
      </w: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по электроэнергии для обеспечения работоспособности специальных наружных установок и других конструкций, питающихся от линий электропередач </w:t>
      </w:r>
    </w:p>
    <w:p w:rsidR="00F13566" w:rsidRDefault="00F13566" w:rsidP="00F1356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за ____________ 20____ г.</w:t>
      </w:r>
    </w:p>
    <w:p w:rsidR="00823D06" w:rsidRPr="00823D06" w:rsidRDefault="00823D06" w:rsidP="00F1356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1418"/>
        <w:gridCol w:w="1634"/>
        <w:gridCol w:w="1342"/>
        <w:gridCol w:w="1776"/>
      </w:tblGrid>
      <w:tr w:rsidR="00F13566" w:rsidRPr="00823D06" w:rsidTr="007E4B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№</w:t>
            </w:r>
          </w:p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Перечень расходов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Сумма, руб.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F13566" w:rsidRPr="00823D06" w:rsidTr="007E4B3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Плановый расчет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Фактические расходы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Плановый расчет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Фактическое потребление</w:t>
            </w:r>
          </w:p>
        </w:tc>
      </w:tr>
      <w:tr w:rsidR="00F13566" w:rsidRPr="00823D06" w:rsidTr="007E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</w:t>
            </w:r>
          </w:p>
        </w:tc>
      </w:tr>
      <w:tr w:rsidR="00F13566" w:rsidRPr="00823D06" w:rsidTr="007E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hAnsi="PT Astra Serif"/>
                <w:sz w:val="28"/>
                <w:szCs w:val="28"/>
              </w:rPr>
              <w:t xml:space="preserve">Расходы Получателя субсидии на оплату электроэнергии, потребленной для </w:t>
            </w:r>
            <w:r w:rsidRPr="00823D06">
              <w:rPr>
                <w:rFonts w:ascii="PT Astra Serif" w:hAnsi="PT Astra Serif"/>
                <w:sz w:val="28"/>
                <w:szCs w:val="28"/>
              </w:rPr>
              <w:lastRenderedPageBreak/>
              <w:t>обеспечения работоспособности специальных наружных установок и других конструкций, питающихся от линий электропередач, с учетом оплаченных счетов,</w:t>
            </w: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F13566" w:rsidRPr="00823D06" w:rsidTr="007E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Авансовый платеж  ___%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F13566" w:rsidRPr="00823D06" w:rsidTr="007E4B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Авансовый платеж  ___%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F13566" w:rsidRPr="00823D06" w:rsidTr="007E4B3F"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Всего затрат: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F13566" w:rsidRPr="00823D06" w:rsidTr="007E4B3F"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23D06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Подлежит зачету в счет предстоящих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66" w:rsidRPr="00823D06" w:rsidRDefault="00F13566" w:rsidP="007E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</w:tbl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Руководитель________________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_  _</w:t>
      </w:r>
      <w:proofErr w:type="gramEnd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(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подпись) </w:t>
      </w:r>
      <w:r w:rsid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</w:t>
      </w:r>
      <w:proofErr w:type="gramEnd"/>
      <w:r w:rsid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(Ф.И.О.)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Главный бухгалтер_____________   ___________________________________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(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подпис</w:t>
      </w:r>
      <w:r w:rsid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ь)   </w:t>
      </w:r>
      <w:proofErr w:type="gramEnd"/>
      <w:r w:rsid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(Ф.И.О.)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Исполнитель:   </w:t>
      </w:r>
      <w:proofErr w:type="gramEnd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_______________   _________________  ________________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(</w:t>
      </w:r>
      <w:proofErr w:type="gramStart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подпись)   </w:t>
      </w:r>
      <w:proofErr w:type="gramEnd"/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(Ф.И.О.)                        телефон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М.П. </w:t>
      </w: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13566" w:rsidRPr="00823D06" w:rsidRDefault="00F13566" w:rsidP="00F13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"__" _________ 20__ г.».</w:t>
      </w:r>
    </w:p>
    <w:p w:rsidR="00F13566" w:rsidRPr="00823D06" w:rsidRDefault="00F13566" w:rsidP="0007537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75375" w:rsidRPr="00823D06" w:rsidRDefault="00075375" w:rsidP="00F13566">
      <w:pPr>
        <w:spacing w:line="240" w:lineRule="auto"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hAnsi="PT Astra Serif"/>
          <w:sz w:val="28"/>
          <w:szCs w:val="28"/>
        </w:rPr>
        <w:t>6. Приложение 7 к Порядку предоставления из бюджета муниципального образования город Тула субсидии муниципальному казенному предприятию муниципального образования город Тула «</w:t>
      </w:r>
      <w:proofErr w:type="spellStart"/>
      <w:r w:rsidRPr="00823D06">
        <w:rPr>
          <w:rFonts w:ascii="PT Astra Serif" w:hAnsi="PT Astra Serif"/>
          <w:sz w:val="28"/>
          <w:szCs w:val="28"/>
        </w:rPr>
        <w:t>Тулагорсвет</w:t>
      </w:r>
      <w:proofErr w:type="spellEnd"/>
      <w:r w:rsidRPr="00823D06">
        <w:rPr>
          <w:rFonts w:ascii="PT Astra Serif" w:hAnsi="PT Astra Serif"/>
          <w:sz w:val="28"/>
          <w:szCs w:val="28"/>
        </w:rPr>
        <w:t>»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 исключить.</w:t>
      </w:r>
    </w:p>
    <w:p w:rsidR="00075375" w:rsidRPr="00823D06" w:rsidRDefault="00075375" w:rsidP="00D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75375" w:rsidRPr="00823D06" w:rsidRDefault="00075375" w:rsidP="00D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23D06" w:rsidRPr="00823D06" w:rsidRDefault="00823D06" w:rsidP="00D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 xml:space="preserve">Начальник управления по </w:t>
      </w:r>
    </w:p>
    <w:p w:rsidR="00823D06" w:rsidRPr="00823D06" w:rsidRDefault="00823D06" w:rsidP="00D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городскому хозяйству</w:t>
      </w:r>
    </w:p>
    <w:p w:rsidR="00075375" w:rsidRDefault="00823D06" w:rsidP="00DB2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23D06">
        <w:rPr>
          <w:rFonts w:ascii="PT Astra Serif" w:eastAsia="Times New Roman" w:hAnsi="PT Astra Serif"/>
          <w:sz w:val="28"/>
          <w:szCs w:val="28"/>
          <w:lang w:eastAsia="ru-RU"/>
        </w:rPr>
        <w:t>администрации города Тулы                                                         В.Ю. Доро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жкин</w:t>
      </w:r>
    </w:p>
    <w:sectPr w:rsidR="00075375" w:rsidSect="00A82FA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12" w:rsidRDefault="00CA7912" w:rsidP="00A82FA4">
      <w:pPr>
        <w:spacing w:after="0" w:line="240" w:lineRule="auto"/>
      </w:pPr>
      <w:r>
        <w:separator/>
      </w:r>
    </w:p>
  </w:endnote>
  <w:endnote w:type="continuationSeparator" w:id="0">
    <w:p w:rsidR="00CA7912" w:rsidRDefault="00CA7912" w:rsidP="00A8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12" w:rsidRDefault="00CA7912" w:rsidP="00A82FA4">
      <w:pPr>
        <w:spacing w:after="0" w:line="240" w:lineRule="auto"/>
      </w:pPr>
      <w:r>
        <w:separator/>
      </w:r>
    </w:p>
  </w:footnote>
  <w:footnote w:type="continuationSeparator" w:id="0">
    <w:p w:rsidR="00CA7912" w:rsidRDefault="00CA7912" w:rsidP="00A8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A4" w:rsidRDefault="00A82FA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33E7C">
      <w:rPr>
        <w:noProof/>
      </w:rPr>
      <w:t>4</w:t>
    </w:r>
    <w:r>
      <w:fldChar w:fldCharType="end"/>
    </w:r>
  </w:p>
  <w:p w:rsidR="00A82FA4" w:rsidRDefault="00A82FA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992"/>
    <w:multiLevelType w:val="hybridMultilevel"/>
    <w:tmpl w:val="7FFEB3BA"/>
    <w:lvl w:ilvl="0" w:tplc="7C100B1C">
      <w:numFmt w:val="bullet"/>
      <w:lvlText w:val="-"/>
      <w:lvlJc w:val="left"/>
      <w:pPr>
        <w:ind w:left="435" w:hanging="360"/>
      </w:pPr>
      <w:rPr>
        <w:rFonts w:ascii="PT Astra Serif" w:eastAsia="Calibri" w:hAnsi="PT Astra Serif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FA"/>
    <w:rsid w:val="00064D37"/>
    <w:rsid w:val="00075375"/>
    <w:rsid w:val="00081B60"/>
    <w:rsid w:val="0009505D"/>
    <w:rsid w:val="000B1C72"/>
    <w:rsid w:val="000E4758"/>
    <w:rsid w:val="000F1939"/>
    <w:rsid w:val="00197CE0"/>
    <w:rsid w:val="001C299F"/>
    <w:rsid w:val="001D7680"/>
    <w:rsid w:val="001E110E"/>
    <w:rsid w:val="00214082"/>
    <w:rsid w:val="00236CB6"/>
    <w:rsid w:val="00243998"/>
    <w:rsid w:val="00251120"/>
    <w:rsid w:val="00276D60"/>
    <w:rsid w:val="00282EEA"/>
    <w:rsid w:val="002A12E1"/>
    <w:rsid w:val="002B6B3F"/>
    <w:rsid w:val="002D627B"/>
    <w:rsid w:val="002E7AAE"/>
    <w:rsid w:val="002F251C"/>
    <w:rsid w:val="00336343"/>
    <w:rsid w:val="00397CE6"/>
    <w:rsid w:val="004308B5"/>
    <w:rsid w:val="00454D0C"/>
    <w:rsid w:val="004B24EC"/>
    <w:rsid w:val="004B535E"/>
    <w:rsid w:val="005000E3"/>
    <w:rsid w:val="00532C15"/>
    <w:rsid w:val="0054129E"/>
    <w:rsid w:val="005D7CE0"/>
    <w:rsid w:val="005F6070"/>
    <w:rsid w:val="00605DED"/>
    <w:rsid w:val="00654A68"/>
    <w:rsid w:val="00677456"/>
    <w:rsid w:val="006A55F6"/>
    <w:rsid w:val="006F2D1D"/>
    <w:rsid w:val="0070470D"/>
    <w:rsid w:val="0071272B"/>
    <w:rsid w:val="00715E3B"/>
    <w:rsid w:val="00762221"/>
    <w:rsid w:val="00780724"/>
    <w:rsid w:val="007866E8"/>
    <w:rsid w:val="00787A64"/>
    <w:rsid w:val="007930E9"/>
    <w:rsid w:val="007B2AEF"/>
    <w:rsid w:val="007B705F"/>
    <w:rsid w:val="007C3762"/>
    <w:rsid w:val="007D11BF"/>
    <w:rsid w:val="007D1686"/>
    <w:rsid w:val="007E4B3F"/>
    <w:rsid w:val="007F189C"/>
    <w:rsid w:val="00823D06"/>
    <w:rsid w:val="00833834"/>
    <w:rsid w:val="00833E7C"/>
    <w:rsid w:val="008344CD"/>
    <w:rsid w:val="008479E1"/>
    <w:rsid w:val="008518DC"/>
    <w:rsid w:val="008709E5"/>
    <w:rsid w:val="00875F05"/>
    <w:rsid w:val="008A62F8"/>
    <w:rsid w:val="008B3577"/>
    <w:rsid w:val="008D0DC6"/>
    <w:rsid w:val="00912F9C"/>
    <w:rsid w:val="0091387D"/>
    <w:rsid w:val="00935703"/>
    <w:rsid w:val="009417AC"/>
    <w:rsid w:val="00960DC9"/>
    <w:rsid w:val="00976539"/>
    <w:rsid w:val="00982601"/>
    <w:rsid w:val="0099035E"/>
    <w:rsid w:val="00990589"/>
    <w:rsid w:val="009E307A"/>
    <w:rsid w:val="009F4D8B"/>
    <w:rsid w:val="00A14C3A"/>
    <w:rsid w:val="00A17EDB"/>
    <w:rsid w:val="00A20AFE"/>
    <w:rsid w:val="00A60A00"/>
    <w:rsid w:val="00A82FA4"/>
    <w:rsid w:val="00A94391"/>
    <w:rsid w:val="00AA30BB"/>
    <w:rsid w:val="00B14366"/>
    <w:rsid w:val="00B26D35"/>
    <w:rsid w:val="00B65FA6"/>
    <w:rsid w:val="00BB1C09"/>
    <w:rsid w:val="00C009FA"/>
    <w:rsid w:val="00C33EFA"/>
    <w:rsid w:val="00C357BA"/>
    <w:rsid w:val="00C4659C"/>
    <w:rsid w:val="00C62BAF"/>
    <w:rsid w:val="00C6464B"/>
    <w:rsid w:val="00C84128"/>
    <w:rsid w:val="00CA7912"/>
    <w:rsid w:val="00D32D44"/>
    <w:rsid w:val="00D36496"/>
    <w:rsid w:val="00D43276"/>
    <w:rsid w:val="00D91033"/>
    <w:rsid w:val="00DA1787"/>
    <w:rsid w:val="00DB2E80"/>
    <w:rsid w:val="00DC26A2"/>
    <w:rsid w:val="00DE69BF"/>
    <w:rsid w:val="00E04D28"/>
    <w:rsid w:val="00E424BF"/>
    <w:rsid w:val="00E541D7"/>
    <w:rsid w:val="00E64D47"/>
    <w:rsid w:val="00E75208"/>
    <w:rsid w:val="00E93872"/>
    <w:rsid w:val="00EB0CF3"/>
    <w:rsid w:val="00EC086F"/>
    <w:rsid w:val="00ED7907"/>
    <w:rsid w:val="00EE7096"/>
    <w:rsid w:val="00F13566"/>
    <w:rsid w:val="00F21EFE"/>
    <w:rsid w:val="00F27A85"/>
    <w:rsid w:val="00F81903"/>
    <w:rsid w:val="00F81A33"/>
    <w:rsid w:val="00F850BE"/>
    <w:rsid w:val="00FB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1378"/>
  <w15:chartTrackingRefBased/>
  <w15:docId w15:val="{E1B968B8-B894-4625-9440-D90E044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14366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D432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32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D432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3276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4327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82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2FA4"/>
  </w:style>
  <w:style w:type="paragraph" w:styleId="ac">
    <w:name w:val="footer"/>
    <w:basedOn w:val="a"/>
    <w:link w:val="ad"/>
    <w:uiPriority w:val="99"/>
    <w:unhideWhenUsed/>
    <w:rsid w:val="00A82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2FA4"/>
  </w:style>
  <w:style w:type="paragraph" w:styleId="ae">
    <w:name w:val="List Paragraph"/>
    <w:basedOn w:val="a"/>
    <w:uiPriority w:val="34"/>
    <w:qFormat/>
    <w:rsid w:val="009E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669CE89550D28507FCF8077E3D3072A49F389F94575EAD6C5E76304384FBB838D9FA38B00BB05F4BFBD153C2B2C288A374819D90C29DF9y8r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consultantplus://offline/ref=C9669CE89550D28507FCF8077E3D3072A49F389F94575EAD6C5E76304384FBB838D9FA38B00BB05F4BFBD153C2B2C288A374819D90C29DF9y8r7L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Мареева Ольга Ивановна</dc:creator>
  <cp:keywords/>
  <dc:description/>
  <cp:lastModifiedBy>Куценко Елена Викторовна</cp:lastModifiedBy>
  <cp:revision>2</cp:revision>
  <cp:lastPrinted>2022-05-23T11:30:00Z</cp:lastPrinted>
  <dcterms:created xsi:type="dcterms:W3CDTF">2023-08-11T07:44:00Z</dcterms:created>
  <dcterms:modified xsi:type="dcterms:W3CDTF">2023-08-11T07:44:00Z</dcterms:modified>
</cp:coreProperties>
</file>